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28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45"/>
        <w:gridCol w:w="1376"/>
        <w:gridCol w:w="1284"/>
        <w:gridCol w:w="2609"/>
        <w:gridCol w:w="1291"/>
        <w:gridCol w:w="1623"/>
      </w:tblGrid>
      <w:tr w:rsidR="003D3D8E" w:rsidRPr="004225B1" w14:paraId="6BFAC959" w14:textId="77777777" w:rsidTr="00C20968">
        <w:trPr>
          <w:trHeight w:val="1119"/>
          <w:jc w:val="center"/>
        </w:trPr>
        <w:tc>
          <w:tcPr>
            <w:tcW w:w="1445" w:type="dxa"/>
            <w:vAlign w:val="center"/>
          </w:tcPr>
          <w:p w14:paraId="6BFAC953" w14:textId="28744E7C" w:rsidR="003D3D8E" w:rsidRPr="004225B1" w:rsidRDefault="00A313AF" w:rsidP="00C20968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        </w:t>
            </w:r>
            <w:r w:rsidR="003D3D8E" w:rsidRPr="004225B1">
              <w:rPr>
                <w:rFonts w:cs="Calibri"/>
                <w:noProof/>
              </w:rPr>
              <w:drawing>
                <wp:inline distT="0" distB="0" distL="0" distR="0" wp14:anchorId="6BFACB3A" wp14:editId="6BFACB3B">
                  <wp:extent cx="561975" cy="366402"/>
                  <wp:effectExtent l="0" t="0" r="0" b="0"/>
                  <wp:docPr id="11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magin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9167" cy="3710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76" w:type="dxa"/>
            <w:vAlign w:val="center"/>
          </w:tcPr>
          <w:p w14:paraId="6BFAC954" w14:textId="77777777" w:rsidR="003D3D8E" w:rsidRPr="004225B1" w:rsidRDefault="003D3D8E" w:rsidP="00C20968">
            <w:pPr>
              <w:jc w:val="center"/>
              <w:rPr>
                <w:rFonts w:cs="Calibri"/>
                <w:noProof/>
              </w:rPr>
            </w:pPr>
            <w:r w:rsidRPr="004225B1">
              <w:rPr>
                <w:rFonts w:cs="Calibri"/>
                <w:noProof/>
              </w:rPr>
              <w:drawing>
                <wp:inline distT="0" distB="0" distL="0" distR="0" wp14:anchorId="6BFACB3C" wp14:editId="6BFACB3D">
                  <wp:extent cx="447675" cy="414802"/>
                  <wp:effectExtent l="0" t="0" r="0" b="4445"/>
                  <wp:docPr id="5" name="Immagine 5" descr="http://www.regione.piemonte.it/agri/psr2014_20/im/Logo_Leader_Plu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regione.piemonte.it/agri/psr2014_20/im/Logo_Leader_Plu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5568" cy="4221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84" w:type="dxa"/>
            <w:vAlign w:val="center"/>
          </w:tcPr>
          <w:p w14:paraId="6BFAC955" w14:textId="77777777" w:rsidR="003D3D8E" w:rsidRPr="004225B1" w:rsidRDefault="003D3D8E" w:rsidP="00C20968">
            <w:pPr>
              <w:jc w:val="center"/>
              <w:rPr>
                <w:rFonts w:cs="Calibri"/>
                <w:noProof/>
              </w:rPr>
            </w:pPr>
            <w:r w:rsidRPr="004225B1">
              <w:rPr>
                <w:rFonts w:cs="Calibri"/>
                <w:noProof/>
              </w:rPr>
              <w:drawing>
                <wp:inline distT="0" distB="0" distL="0" distR="0" wp14:anchorId="6BFACB3E" wp14:editId="6BFACB3F">
                  <wp:extent cx="481330" cy="541496"/>
                  <wp:effectExtent l="0" t="0" r="0" b="0"/>
                  <wp:docPr id="9" name="Immagine 9" descr="C:\Users\silvia.visca\Dropbox\GAL\Generale\Loghi\Repubblica Italian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silvia.visca\Dropbox\GAL\Generale\Loghi\Repubblica Italian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490105" cy="5513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09" w:type="dxa"/>
            <w:vAlign w:val="center"/>
          </w:tcPr>
          <w:p w14:paraId="6BFAC956" w14:textId="77777777" w:rsidR="003D3D8E" w:rsidRPr="004225B1" w:rsidRDefault="003D3D8E" w:rsidP="00C20968">
            <w:pPr>
              <w:jc w:val="center"/>
              <w:rPr>
                <w:rFonts w:cs="Calibri"/>
                <w:noProof/>
              </w:rPr>
            </w:pPr>
            <w:r w:rsidRPr="004225B1">
              <w:rPr>
                <w:rFonts w:cs="Calibri"/>
                <w:noProof/>
              </w:rPr>
              <w:drawing>
                <wp:inline distT="0" distB="0" distL="0" distR="0" wp14:anchorId="6BFACB40" wp14:editId="6BFACB41">
                  <wp:extent cx="1390650" cy="426833"/>
                  <wp:effectExtent l="0" t="0" r="0" b="0"/>
                  <wp:docPr id="18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magin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7772" cy="4320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91" w:type="dxa"/>
          </w:tcPr>
          <w:p w14:paraId="6BFAC957" w14:textId="77777777" w:rsidR="003D3D8E" w:rsidRPr="004225B1" w:rsidRDefault="003D3D8E" w:rsidP="00C20968">
            <w:pPr>
              <w:jc w:val="center"/>
              <w:rPr>
                <w:rFonts w:cs="Calibri"/>
                <w:noProof/>
              </w:rPr>
            </w:pPr>
            <w:r w:rsidRPr="004225B1">
              <w:rPr>
                <w:rFonts w:cs="Calibri"/>
                <w:noProof/>
              </w:rPr>
              <w:drawing>
                <wp:inline distT="0" distB="0" distL="0" distR="0" wp14:anchorId="6BFACB42" wp14:editId="6BFACB43">
                  <wp:extent cx="635404" cy="713849"/>
                  <wp:effectExtent l="0" t="0" r="0" b="0"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4626" cy="7242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23" w:type="dxa"/>
            <w:vAlign w:val="center"/>
          </w:tcPr>
          <w:p w14:paraId="6BFAC958" w14:textId="77777777" w:rsidR="003D3D8E" w:rsidRPr="004225B1" w:rsidRDefault="003D3D8E" w:rsidP="00C20968">
            <w:pPr>
              <w:jc w:val="center"/>
              <w:rPr>
                <w:rFonts w:cs="Calibri"/>
                <w:noProof/>
              </w:rPr>
            </w:pPr>
            <w:r w:rsidRPr="004225B1">
              <w:rPr>
                <w:rFonts w:cs="Calibri"/>
                <w:noProof/>
              </w:rPr>
              <w:drawing>
                <wp:inline distT="0" distB="0" distL="0" distR="0" wp14:anchorId="6BFACB44" wp14:editId="6BFACB45">
                  <wp:extent cx="876300" cy="432785"/>
                  <wp:effectExtent l="0" t="0" r="0" b="5715"/>
                  <wp:docPr id="29" name="Immagine 117" descr="marchioGL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17" descr="marchioGL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3482" cy="4363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BFAC95A" w14:textId="77777777" w:rsidR="003D3D8E" w:rsidRPr="004225B1" w:rsidRDefault="003D3D8E" w:rsidP="003D3D8E">
      <w:pPr>
        <w:rPr>
          <w:rFonts w:cs="Calibri"/>
        </w:rPr>
      </w:pPr>
    </w:p>
    <w:p w14:paraId="6BFAC95B" w14:textId="77777777" w:rsidR="00533F5A" w:rsidRDefault="006126DA" w:rsidP="006126DA">
      <w:pPr>
        <w:pStyle w:val="Nessunaspaziatura"/>
        <w:jc w:val="center"/>
        <w:rPr>
          <w:rFonts w:ascii="Calibri" w:hAnsi="Calibri" w:cs="Calibri"/>
          <w:b/>
          <w:sz w:val="20"/>
          <w:szCs w:val="20"/>
        </w:rPr>
      </w:pPr>
      <w:bookmarkStart w:id="0" w:name="_Toc476668199"/>
      <w:r w:rsidRPr="00B814F7">
        <w:rPr>
          <w:rFonts w:ascii="Calibri" w:hAnsi="Calibri" w:cs="Calibri"/>
          <w:b/>
          <w:sz w:val="20"/>
          <w:szCs w:val="20"/>
        </w:rPr>
        <w:t>FEASR – FONDO EUROPEO AGRICOLO PER LO SVILUPPO RURALE</w:t>
      </w:r>
      <w:bookmarkStart w:id="1" w:name="_Toc476668200"/>
      <w:bookmarkEnd w:id="0"/>
      <w:r w:rsidR="00533F5A">
        <w:rPr>
          <w:rFonts w:ascii="Calibri" w:hAnsi="Calibri" w:cs="Calibri"/>
          <w:b/>
          <w:sz w:val="20"/>
          <w:szCs w:val="20"/>
        </w:rPr>
        <w:t xml:space="preserve"> </w:t>
      </w:r>
    </w:p>
    <w:p w14:paraId="6BFAC95C" w14:textId="77777777" w:rsidR="006126DA" w:rsidRPr="00B814F7" w:rsidRDefault="006126DA" w:rsidP="006126DA">
      <w:pPr>
        <w:pStyle w:val="Nessunaspaziatura"/>
        <w:jc w:val="center"/>
        <w:rPr>
          <w:rFonts w:ascii="Calibri" w:hAnsi="Calibri" w:cs="Calibri"/>
          <w:b/>
          <w:sz w:val="20"/>
          <w:szCs w:val="20"/>
        </w:rPr>
      </w:pPr>
      <w:r w:rsidRPr="00B814F7">
        <w:rPr>
          <w:rFonts w:ascii="Calibri" w:hAnsi="Calibri" w:cs="Calibri"/>
          <w:b/>
          <w:sz w:val="20"/>
          <w:szCs w:val="20"/>
        </w:rPr>
        <w:t>Programma di Sviluppo Rurale 2014-2020</w:t>
      </w:r>
      <w:bookmarkEnd w:id="1"/>
    </w:p>
    <w:p w14:paraId="6BFAC95D" w14:textId="77777777" w:rsidR="006126DA" w:rsidRPr="00B814F7" w:rsidRDefault="006126DA" w:rsidP="006126DA">
      <w:pPr>
        <w:rPr>
          <w:rFonts w:cs="Calibri"/>
          <w:sz w:val="10"/>
          <w:szCs w:val="10"/>
        </w:rPr>
      </w:pPr>
    </w:p>
    <w:p w14:paraId="6BFAC95E" w14:textId="77777777" w:rsidR="006126DA" w:rsidRPr="00B814F7" w:rsidRDefault="006126DA" w:rsidP="006126DA">
      <w:pPr>
        <w:jc w:val="center"/>
        <w:rPr>
          <w:rFonts w:cs="Calibri"/>
          <w:b/>
          <w:sz w:val="26"/>
          <w:szCs w:val="26"/>
        </w:rPr>
      </w:pPr>
      <w:r w:rsidRPr="00B814F7">
        <w:rPr>
          <w:rFonts w:cs="Calibri"/>
          <w:b/>
          <w:sz w:val="26"/>
          <w:szCs w:val="26"/>
        </w:rPr>
        <w:t>GAL Langhe Roero Leader s.c.a.r.l.</w:t>
      </w:r>
    </w:p>
    <w:p w14:paraId="6BFAC95F" w14:textId="77777777" w:rsidR="006126DA" w:rsidRPr="00B814F7" w:rsidRDefault="006126DA" w:rsidP="006126DA">
      <w:pPr>
        <w:jc w:val="center"/>
        <w:rPr>
          <w:rFonts w:cs="Calibri"/>
          <w:sz w:val="10"/>
          <w:szCs w:val="10"/>
        </w:rPr>
      </w:pPr>
    </w:p>
    <w:p w14:paraId="7237E796" w14:textId="77777777" w:rsidR="00F97777" w:rsidRDefault="00F97777" w:rsidP="00F97777">
      <w:pPr>
        <w:jc w:val="center"/>
        <w:rPr>
          <w:rFonts w:cs="Calibri"/>
          <w:b/>
        </w:rPr>
      </w:pPr>
      <w:r w:rsidRPr="00E2716F">
        <w:rPr>
          <w:rFonts w:cs="Calibri"/>
          <w:b/>
        </w:rPr>
        <w:t>BANDO PUBBLICO N. 1/202</w:t>
      </w:r>
      <w:r>
        <w:rPr>
          <w:rFonts w:cs="Calibri"/>
          <w:b/>
        </w:rPr>
        <w:t>1</w:t>
      </w:r>
      <w:r w:rsidRPr="00E2716F">
        <w:rPr>
          <w:rFonts w:cs="Calibri"/>
          <w:b/>
        </w:rPr>
        <w:t xml:space="preserve"> – </w:t>
      </w:r>
      <w:r>
        <w:rPr>
          <w:rFonts w:cs="Calibri"/>
          <w:b/>
        </w:rPr>
        <w:t xml:space="preserve">OPERAZIONE 6.4.1 NUOVI SCENARI </w:t>
      </w:r>
    </w:p>
    <w:p w14:paraId="65BC61B9" w14:textId="77777777" w:rsidR="00F97777" w:rsidRPr="000B787D" w:rsidRDefault="00F97777" w:rsidP="00F97777">
      <w:pPr>
        <w:jc w:val="center"/>
        <w:rPr>
          <w:rFonts w:cs="Calibri"/>
          <w:b/>
          <w:bCs/>
        </w:rPr>
      </w:pPr>
      <w:r w:rsidRPr="000B787D">
        <w:rPr>
          <w:rFonts w:cs="Calibri"/>
          <w:b/>
          <w:bCs/>
        </w:rPr>
        <w:t xml:space="preserve">Strumenti di adattamento e adeguamento dell’attività d’impresa a nuovi scenari, per le imprese agricole </w:t>
      </w:r>
    </w:p>
    <w:p w14:paraId="06FDD658" w14:textId="77777777" w:rsidR="00F97777" w:rsidRDefault="00F97777" w:rsidP="00F97777">
      <w:pPr>
        <w:jc w:val="center"/>
        <w:rPr>
          <w:rFonts w:cs="Calibri"/>
          <w:b/>
        </w:rPr>
      </w:pPr>
    </w:p>
    <w:p w14:paraId="539AFF8A" w14:textId="77777777" w:rsidR="00C0747A" w:rsidRPr="00105ED4" w:rsidRDefault="00C0747A" w:rsidP="00C0747A">
      <w:pPr>
        <w:jc w:val="center"/>
        <w:rPr>
          <w:b/>
        </w:rPr>
      </w:pPr>
      <w:r w:rsidRPr="00105ED4">
        <w:rPr>
          <w:rFonts w:cs="Calibri"/>
          <w:b/>
        </w:rPr>
        <w:t xml:space="preserve">BANDO PUBBLICO N. </w:t>
      </w:r>
      <w:r>
        <w:rPr>
          <w:rFonts w:cs="Calibri"/>
          <w:b/>
        </w:rPr>
        <w:t>2</w:t>
      </w:r>
      <w:r w:rsidRPr="00105ED4">
        <w:rPr>
          <w:rFonts w:cs="Calibri"/>
          <w:b/>
        </w:rPr>
        <w:t>/20</w:t>
      </w:r>
      <w:r>
        <w:rPr>
          <w:rFonts w:cs="Calibri"/>
          <w:b/>
        </w:rPr>
        <w:t>21</w:t>
      </w:r>
      <w:r w:rsidRPr="00105ED4">
        <w:rPr>
          <w:rFonts w:cs="Calibri"/>
          <w:b/>
        </w:rPr>
        <w:t xml:space="preserve"> – </w:t>
      </w:r>
      <w:r>
        <w:rPr>
          <w:rFonts w:cs="Calibri"/>
          <w:b/>
        </w:rPr>
        <w:t xml:space="preserve">OPERAZIONE 6.4.2 NUOVI SCENARI </w:t>
      </w:r>
    </w:p>
    <w:p w14:paraId="7C4A40EC" w14:textId="77777777" w:rsidR="00C0747A" w:rsidRPr="00EC1268" w:rsidRDefault="00C0747A" w:rsidP="00C0747A">
      <w:pPr>
        <w:jc w:val="center"/>
        <w:rPr>
          <w:rFonts w:cs="Calibri"/>
          <w:b/>
          <w:bCs/>
        </w:rPr>
      </w:pPr>
      <w:r w:rsidRPr="003B3D0E">
        <w:rPr>
          <w:rFonts w:cs="Calibri"/>
          <w:b/>
          <w:bCs/>
        </w:rPr>
        <w:t xml:space="preserve">Strumenti di adattamento e adeguamento dell’attività d’impresa a nuovi scenari, </w:t>
      </w:r>
      <w:r>
        <w:rPr>
          <w:rFonts w:cs="Calibri"/>
          <w:b/>
          <w:bCs/>
        </w:rPr>
        <w:t xml:space="preserve">per le </w:t>
      </w:r>
      <w:r w:rsidRPr="003B3D0E">
        <w:rPr>
          <w:rFonts w:cs="Calibri"/>
          <w:b/>
          <w:bCs/>
        </w:rPr>
        <w:t>microimprese</w:t>
      </w:r>
    </w:p>
    <w:p w14:paraId="47A99E3C" w14:textId="77777777" w:rsidR="00C0747A" w:rsidRDefault="00C0747A" w:rsidP="00C0747A">
      <w:pPr>
        <w:jc w:val="center"/>
        <w:rPr>
          <w:rFonts w:cs="Calibri"/>
          <w:b/>
        </w:rPr>
      </w:pPr>
    </w:p>
    <w:p w14:paraId="6BFAC963" w14:textId="77777777" w:rsidR="001E6D84" w:rsidRPr="004225B1" w:rsidRDefault="001E6D84" w:rsidP="009E763C">
      <w:pPr>
        <w:jc w:val="center"/>
        <w:rPr>
          <w:rFonts w:cs="Calibri"/>
          <w:b/>
        </w:rPr>
      </w:pPr>
    </w:p>
    <w:tbl>
      <w:tblPr>
        <w:tblStyle w:val="Grigliatabella"/>
        <w:tblW w:w="0" w:type="auto"/>
        <w:shd w:val="clear" w:color="auto" w:fill="D2E7C3"/>
        <w:tblLook w:val="04A0" w:firstRow="1" w:lastRow="0" w:firstColumn="1" w:lastColumn="0" w:noHBand="0" w:noVBand="1"/>
      </w:tblPr>
      <w:tblGrid>
        <w:gridCol w:w="9854"/>
      </w:tblGrid>
      <w:tr w:rsidR="009E763C" w:rsidRPr="004225B1" w14:paraId="6BFAC965" w14:textId="77777777" w:rsidTr="00EF2BCE">
        <w:tc>
          <w:tcPr>
            <w:tcW w:w="9860" w:type="dxa"/>
            <w:shd w:val="clear" w:color="auto" w:fill="DEEAF6" w:themeFill="accent1" w:themeFillTint="33"/>
          </w:tcPr>
          <w:p w14:paraId="4E89E12D" w14:textId="77777777" w:rsidR="00BD4014" w:rsidRDefault="00F97777" w:rsidP="00A313AF">
            <w:pPr>
              <w:spacing w:before="120" w:after="120"/>
              <w:jc w:val="center"/>
              <w:rPr>
                <w:rFonts w:cs="Calibri"/>
                <w:b/>
                <w:bCs/>
                <w:sz w:val="28"/>
                <w:szCs w:val="28"/>
                <w:lang w:val="it-IT"/>
              </w:rPr>
            </w:pPr>
            <w:r>
              <w:rPr>
                <w:rFonts w:cs="Calibri"/>
                <w:b/>
                <w:bCs/>
                <w:sz w:val="28"/>
                <w:szCs w:val="28"/>
                <w:lang w:val="it-IT"/>
              </w:rPr>
              <w:t xml:space="preserve">APPENDICE A - </w:t>
            </w:r>
            <w:r w:rsidRPr="00F97777">
              <w:rPr>
                <w:rFonts w:cs="Calibri"/>
                <w:b/>
                <w:bCs/>
                <w:sz w:val="28"/>
                <w:szCs w:val="28"/>
                <w:lang w:val="it-IT"/>
              </w:rPr>
              <w:t>ELENCO PRODOTTI DI CUI ALL’ALLEGATO 1</w:t>
            </w:r>
            <w:r>
              <w:rPr>
                <w:rFonts w:cs="Calibri"/>
                <w:b/>
                <w:bCs/>
                <w:sz w:val="28"/>
                <w:szCs w:val="28"/>
                <w:lang w:val="it-IT"/>
              </w:rPr>
              <w:t xml:space="preserve"> </w:t>
            </w:r>
          </w:p>
          <w:p w14:paraId="6BFAC964" w14:textId="156B402E" w:rsidR="009E763C" w:rsidRPr="004225B1" w:rsidRDefault="00F97777" w:rsidP="00A313AF">
            <w:pPr>
              <w:spacing w:before="120" w:after="120"/>
              <w:jc w:val="center"/>
              <w:rPr>
                <w:rFonts w:cs="Calibri"/>
                <w:b/>
                <w:bCs/>
                <w:sz w:val="28"/>
                <w:szCs w:val="28"/>
                <w:lang w:val="it-IT"/>
              </w:rPr>
            </w:pPr>
            <w:r w:rsidRPr="00F97777">
              <w:rPr>
                <w:rFonts w:cs="Calibri"/>
                <w:b/>
                <w:bCs/>
                <w:sz w:val="28"/>
                <w:szCs w:val="28"/>
                <w:lang w:val="it-IT"/>
              </w:rPr>
              <w:t>DEL TRATTATO</w:t>
            </w:r>
            <w:r w:rsidR="00BD4014">
              <w:rPr>
                <w:rFonts w:cs="Calibri"/>
                <w:b/>
                <w:bCs/>
                <w:sz w:val="28"/>
                <w:szCs w:val="28"/>
                <w:lang w:val="it-IT"/>
              </w:rPr>
              <w:t xml:space="preserve"> SUL FUNZIONAMENTO DELL’UNIONE EUROPEA</w:t>
            </w:r>
          </w:p>
        </w:tc>
      </w:tr>
    </w:tbl>
    <w:p w14:paraId="6BFAC966" w14:textId="77777777" w:rsidR="009E763C" w:rsidRDefault="009E763C" w:rsidP="009E763C">
      <w:pPr>
        <w:jc w:val="center"/>
        <w:rPr>
          <w:rFonts w:cs="Calibri"/>
        </w:rPr>
      </w:pPr>
    </w:p>
    <w:p w14:paraId="6BFAC967" w14:textId="5E4BB637" w:rsidR="00986FB1" w:rsidRDefault="00986FB1" w:rsidP="009E763C">
      <w:pPr>
        <w:jc w:val="center"/>
        <w:rPr>
          <w:rFonts w:cs="Calibri"/>
        </w:rPr>
      </w:pPr>
    </w:p>
    <w:p w14:paraId="199A379F" w14:textId="77777777" w:rsidR="00BD4014" w:rsidRDefault="00BD4014" w:rsidP="009E763C">
      <w:pPr>
        <w:jc w:val="center"/>
        <w:rPr>
          <w:rFonts w:cs="Calibri"/>
        </w:rPr>
      </w:pPr>
    </w:p>
    <w:p w14:paraId="476101EA" w14:textId="47B96A85" w:rsidR="00BD4014" w:rsidRPr="00BD4014" w:rsidRDefault="00F97777" w:rsidP="00BD4014">
      <w:pPr>
        <w:jc w:val="left"/>
        <w:rPr>
          <w:rFonts w:cs="Calibri"/>
          <w:b/>
          <w:sz w:val="22"/>
          <w:szCs w:val="22"/>
        </w:rPr>
      </w:pPr>
      <w:r w:rsidRPr="00BD4014">
        <w:rPr>
          <w:rFonts w:cs="Calibri"/>
          <w:b/>
          <w:sz w:val="22"/>
          <w:szCs w:val="22"/>
        </w:rPr>
        <w:t>Elenco previsto dall’art. 32 del trattato</w:t>
      </w:r>
      <w:r w:rsidR="00BD4014">
        <w:rPr>
          <w:rFonts w:cs="Calibri"/>
          <w:b/>
          <w:sz w:val="22"/>
          <w:szCs w:val="22"/>
        </w:rPr>
        <w:t xml:space="preserve"> </w:t>
      </w:r>
      <w:r w:rsidRPr="00BD4014">
        <w:rPr>
          <w:rFonts w:cs="Calibri"/>
          <w:b/>
          <w:sz w:val="22"/>
          <w:szCs w:val="22"/>
        </w:rPr>
        <w:t>TCE e art. 38 del TFUE</w:t>
      </w:r>
      <w:r w:rsidR="00BD4014" w:rsidRPr="00BD4014">
        <w:rPr>
          <w:rFonts w:cs="Calibri"/>
          <w:b/>
          <w:sz w:val="22"/>
          <w:szCs w:val="22"/>
        </w:rPr>
        <w:t xml:space="preserve"> </w:t>
      </w:r>
    </w:p>
    <w:p w14:paraId="49A96DAF" w14:textId="77777777" w:rsidR="00BD4014" w:rsidRPr="00BD4014" w:rsidRDefault="00BD4014" w:rsidP="00BD4014">
      <w:pPr>
        <w:jc w:val="center"/>
        <w:rPr>
          <w:rFonts w:cs="Calibri"/>
          <w:b/>
        </w:rPr>
      </w:pPr>
    </w:p>
    <w:p w14:paraId="2DA27EA8" w14:textId="6F08A5E5" w:rsidR="00BD4014" w:rsidRDefault="00BD4014" w:rsidP="00BD4014">
      <w:pPr>
        <w:rPr>
          <w:rFonts w:cs="Calibri"/>
          <w:b/>
        </w:rPr>
      </w:pPr>
      <w:r>
        <w:rPr>
          <w:rFonts w:cs="Calibri"/>
          <w:b/>
        </w:rPr>
        <w:t xml:space="preserve">Il trattato sul funzionamento dell’Unione Europea è scaricabile al link </w:t>
      </w:r>
    </w:p>
    <w:p w14:paraId="39D14551" w14:textId="77777777" w:rsidR="00BD4014" w:rsidRDefault="00BD4014" w:rsidP="00BD4014">
      <w:pPr>
        <w:rPr>
          <w:rFonts w:cs="Calibri"/>
          <w:b/>
        </w:rPr>
      </w:pPr>
      <w:bookmarkStart w:id="2" w:name="_GoBack"/>
      <w:bookmarkEnd w:id="2"/>
    </w:p>
    <w:p w14:paraId="65527F4A" w14:textId="7B2375F4" w:rsidR="00A313AF" w:rsidRPr="00BD4014" w:rsidRDefault="00BD4014" w:rsidP="00BD4014">
      <w:pPr>
        <w:rPr>
          <w:rFonts w:cs="Calibri"/>
          <w:b/>
        </w:rPr>
      </w:pPr>
      <w:hyperlink r:id="rId17" w:history="1">
        <w:r w:rsidRPr="008A39ED">
          <w:rPr>
            <w:rStyle w:val="Collegamentoipertestuale"/>
            <w:rFonts w:cs="Calibri"/>
            <w:b/>
          </w:rPr>
          <w:t>https://eur-lex.europa.eu/collection/eu-law/treaties/treaties-force.html?locale=it</w:t>
        </w:r>
      </w:hyperlink>
      <w:r>
        <w:rPr>
          <w:rFonts w:cs="Calibri"/>
          <w:b/>
        </w:rPr>
        <w:t xml:space="preserve"> </w:t>
      </w:r>
    </w:p>
    <w:sectPr w:rsidR="00A313AF" w:rsidRPr="00BD4014" w:rsidSect="008E1DC7">
      <w:headerReference w:type="default" r:id="rId18"/>
      <w:footerReference w:type="default" r:id="rId1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1F6602" w14:textId="77777777" w:rsidR="00D33A98" w:rsidRDefault="00D33A98" w:rsidP="009E763C">
      <w:r>
        <w:separator/>
      </w:r>
    </w:p>
  </w:endnote>
  <w:endnote w:type="continuationSeparator" w:id="0">
    <w:p w14:paraId="38CC7EF2" w14:textId="77777777" w:rsidR="00D33A98" w:rsidRDefault="00D33A98" w:rsidP="009E76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829828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6BFACB4D" w14:textId="77777777" w:rsidR="00755726" w:rsidRDefault="00755726" w:rsidP="001E6D84">
        <w:pPr>
          <w:pStyle w:val="Pidipagina"/>
          <w:jc w:val="right"/>
        </w:pPr>
      </w:p>
      <w:p w14:paraId="6BFACB4E" w14:textId="1B9DEDAD" w:rsidR="00755726" w:rsidRPr="00207217" w:rsidRDefault="00755726" w:rsidP="001E6D84">
        <w:pPr>
          <w:pStyle w:val="Pidipagina"/>
          <w:jc w:val="right"/>
          <w:rPr>
            <w:sz w:val="18"/>
            <w:szCs w:val="18"/>
          </w:rPr>
        </w:pPr>
        <w:r w:rsidRPr="00207217">
          <w:rPr>
            <w:sz w:val="18"/>
            <w:szCs w:val="18"/>
          </w:rPr>
          <w:fldChar w:fldCharType="begin"/>
        </w:r>
        <w:r w:rsidRPr="00207217">
          <w:rPr>
            <w:sz w:val="18"/>
            <w:szCs w:val="18"/>
          </w:rPr>
          <w:instrText>PAGE   \* MERGEFORMAT</w:instrText>
        </w:r>
        <w:r w:rsidRPr="00207217">
          <w:rPr>
            <w:sz w:val="18"/>
            <w:szCs w:val="18"/>
          </w:rPr>
          <w:fldChar w:fldCharType="separate"/>
        </w:r>
        <w:r w:rsidR="00BD4014" w:rsidRPr="00BD4014">
          <w:rPr>
            <w:noProof/>
            <w:sz w:val="18"/>
            <w:szCs w:val="18"/>
            <w:lang w:val="it-IT"/>
          </w:rPr>
          <w:t>1</w:t>
        </w:r>
        <w:r w:rsidRPr="00207217">
          <w:rPr>
            <w:noProof/>
            <w:sz w:val="18"/>
            <w:szCs w:val="18"/>
            <w:lang w:val="it-IT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CBA189" w14:textId="77777777" w:rsidR="00D33A98" w:rsidRDefault="00D33A98" w:rsidP="009E763C">
      <w:r>
        <w:separator/>
      </w:r>
    </w:p>
  </w:footnote>
  <w:footnote w:type="continuationSeparator" w:id="0">
    <w:p w14:paraId="42D3B617" w14:textId="77777777" w:rsidR="00D33A98" w:rsidRDefault="00D33A98" w:rsidP="009E76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FACB4B" w14:textId="77777777" w:rsidR="00755726" w:rsidRDefault="00755726" w:rsidP="002A5764">
    <w:pPr>
      <w:pStyle w:val="Intestazione"/>
      <w:jc w:val="center"/>
      <w:rPr>
        <w:sz w:val="14"/>
      </w:rPr>
    </w:pPr>
  </w:p>
  <w:p w14:paraId="6BFACB4C" w14:textId="3F19A062" w:rsidR="00755726" w:rsidRPr="00754C44" w:rsidRDefault="00755726" w:rsidP="00676BFB">
    <w:pPr>
      <w:pStyle w:val="Intestazione"/>
      <w:rPr>
        <w:sz w:val="15"/>
        <w:szCs w:val="15"/>
        <w:lang w:val="it-IT"/>
      </w:rPr>
    </w:pPr>
    <w:r w:rsidRPr="00754C44">
      <w:rPr>
        <w:sz w:val="15"/>
        <w:szCs w:val="15"/>
        <w:lang w:val="it-IT"/>
      </w:rPr>
      <w:t>Gal Langhe Roero Leader scarl</w:t>
    </w:r>
    <w:r w:rsidRPr="00754C44">
      <w:rPr>
        <w:sz w:val="15"/>
        <w:szCs w:val="15"/>
        <w:lang w:val="it-IT"/>
      </w:rPr>
      <w:tab/>
    </w:r>
    <w:r w:rsidRPr="00754C44">
      <w:rPr>
        <w:sz w:val="15"/>
        <w:szCs w:val="15"/>
        <w:lang w:val="it-IT"/>
      </w:rPr>
      <w:tab/>
    </w:r>
    <w:r w:rsidR="00F97777">
      <w:rPr>
        <w:sz w:val="15"/>
        <w:szCs w:val="15"/>
        <w:lang w:val="it-IT"/>
      </w:rPr>
      <w:t>Appendice A</w:t>
    </w:r>
    <w:r w:rsidRPr="00754C44">
      <w:rPr>
        <w:sz w:val="15"/>
        <w:szCs w:val="15"/>
        <w:lang w:val="it-IT"/>
      </w:rPr>
      <w:t xml:space="preserve"> </w:t>
    </w:r>
    <w:r w:rsidR="00F97777">
      <w:rPr>
        <w:sz w:val="15"/>
        <w:szCs w:val="15"/>
        <w:lang w:val="it-IT"/>
      </w:rPr>
      <w:t>–</w:t>
    </w:r>
    <w:r w:rsidRPr="00754C44">
      <w:rPr>
        <w:sz w:val="15"/>
        <w:szCs w:val="15"/>
        <w:lang w:val="it-IT"/>
      </w:rPr>
      <w:t xml:space="preserve"> Band</w:t>
    </w:r>
    <w:r w:rsidR="00F97777">
      <w:rPr>
        <w:sz w:val="15"/>
        <w:szCs w:val="15"/>
        <w:lang w:val="it-IT"/>
      </w:rPr>
      <w:t xml:space="preserve">i pubblici </w:t>
    </w:r>
    <w:r w:rsidRPr="00754C44">
      <w:rPr>
        <w:sz w:val="15"/>
        <w:szCs w:val="15"/>
        <w:lang w:val="it-IT"/>
      </w:rPr>
      <w:t>6.4.</w:t>
    </w:r>
    <w:r w:rsidR="00F97777">
      <w:rPr>
        <w:sz w:val="15"/>
        <w:szCs w:val="15"/>
        <w:lang w:val="it-IT"/>
      </w:rPr>
      <w:t>1 e 6.4.2</w:t>
    </w:r>
    <w:r w:rsidRPr="00754C44">
      <w:rPr>
        <w:sz w:val="15"/>
        <w:szCs w:val="15"/>
        <w:lang w:val="it-IT"/>
      </w:rPr>
      <w:t xml:space="preserve"> </w:t>
    </w:r>
    <w:r>
      <w:rPr>
        <w:sz w:val="15"/>
        <w:szCs w:val="15"/>
        <w:lang w:val="it-IT"/>
      </w:rPr>
      <w:t>Nuovi scenari</w:t>
    </w:r>
    <w:r w:rsidRPr="00754C44">
      <w:rPr>
        <w:sz w:val="15"/>
        <w:szCs w:val="15"/>
        <w:lang w:val="it-IT"/>
      </w:rPr>
      <w:t xml:space="preserve"> - n. </w:t>
    </w:r>
    <w:r w:rsidR="00F97777">
      <w:rPr>
        <w:sz w:val="15"/>
        <w:szCs w:val="15"/>
        <w:lang w:val="it-IT"/>
      </w:rPr>
      <w:t xml:space="preserve">1/2021 e </w:t>
    </w:r>
    <w:r w:rsidR="00C0747A">
      <w:rPr>
        <w:sz w:val="15"/>
        <w:szCs w:val="15"/>
        <w:lang w:val="it-IT"/>
      </w:rPr>
      <w:t>2</w:t>
    </w:r>
    <w:r>
      <w:rPr>
        <w:sz w:val="15"/>
        <w:szCs w:val="15"/>
        <w:lang w:val="it-IT"/>
      </w:rPr>
      <w:t>/2021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883378"/>
    <w:multiLevelType w:val="multilevel"/>
    <w:tmpl w:val="5C6E7D5E"/>
    <w:name w:val="WW8Num343222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5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5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46" w:hanging="1440"/>
      </w:pPr>
      <w:rPr>
        <w:rFonts w:hint="default"/>
      </w:rPr>
    </w:lvl>
  </w:abstractNum>
  <w:abstractNum w:abstractNumId="1" w15:restartNumberingAfterBreak="0">
    <w:nsid w:val="1C7C7964"/>
    <w:multiLevelType w:val="multilevel"/>
    <w:tmpl w:val="01DA4F3C"/>
    <w:name w:val="WW8Num22222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206E507B"/>
    <w:multiLevelType w:val="hybridMultilevel"/>
    <w:tmpl w:val="270EB396"/>
    <w:lvl w:ilvl="0" w:tplc="80A47A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AE4E5E60">
      <w:start w:val="5"/>
      <w:numFmt w:val="bullet"/>
      <w:lvlText w:val="-"/>
      <w:lvlJc w:val="left"/>
      <w:pPr>
        <w:tabs>
          <w:tab w:val="num" w:pos="1440"/>
        </w:tabs>
        <w:ind w:left="1477" w:hanging="397"/>
      </w:pPr>
      <w:rPr>
        <w:rFonts w:ascii="Times New Roman" w:eastAsia="Times New Roman" w:hAnsi="Times New Roman" w:cs="Times New Roman" w:hint="default"/>
      </w:rPr>
    </w:lvl>
    <w:lvl w:ilvl="2" w:tplc="4794907E">
      <w:start w:val="1"/>
      <w:numFmt w:val="lowerLetter"/>
      <w:lvlText w:val="%3)"/>
      <w:lvlJc w:val="left"/>
      <w:pPr>
        <w:tabs>
          <w:tab w:val="num" w:pos="2377"/>
        </w:tabs>
        <w:ind w:left="2377" w:hanging="397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40477BD"/>
    <w:multiLevelType w:val="hybridMultilevel"/>
    <w:tmpl w:val="A2AC0A58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2AF77641"/>
    <w:multiLevelType w:val="multilevel"/>
    <w:tmpl w:val="0410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B7843B3"/>
    <w:multiLevelType w:val="hybridMultilevel"/>
    <w:tmpl w:val="CE845600"/>
    <w:lvl w:ilvl="0" w:tplc="0410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32E25737"/>
    <w:multiLevelType w:val="hybridMultilevel"/>
    <w:tmpl w:val="5D668DCA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817166"/>
    <w:multiLevelType w:val="hybridMultilevel"/>
    <w:tmpl w:val="CF2A1CD6"/>
    <w:lvl w:ilvl="0" w:tplc="04100017">
      <w:start w:val="1"/>
      <w:numFmt w:val="lowerLetter"/>
      <w:lvlText w:val="%1)"/>
      <w:lvlJc w:val="left"/>
      <w:pPr>
        <w:ind w:left="2345" w:hanging="360"/>
      </w:pPr>
    </w:lvl>
    <w:lvl w:ilvl="1" w:tplc="04100019" w:tentative="1">
      <w:start w:val="1"/>
      <w:numFmt w:val="lowerLetter"/>
      <w:lvlText w:val="%2."/>
      <w:lvlJc w:val="left"/>
      <w:pPr>
        <w:ind w:left="3065" w:hanging="360"/>
      </w:pPr>
    </w:lvl>
    <w:lvl w:ilvl="2" w:tplc="0410001B" w:tentative="1">
      <w:start w:val="1"/>
      <w:numFmt w:val="lowerRoman"/>
      <w:lvlText w:val="%3."/>
      <w:lvlJc w:val="right"/>
      <w:pPr>
        <w:ind w:left="3785" w:hanging="180"/>
      </w:pPr>
    </w:lvl>
    <w:lvl w:ilvl="3" w:tplc="0410000F" w:tentative="1">
      <w:start w:val="1"/>
      <w:numFmt w:val="decimal"/>
      <w:lvlText w:val="%4."/>
      <w:lvlJc w:val="left"/>
      <w:pPr>
        <w:ind w:left="4505" w:hanging="360"/>
      </w:pPr>
    </w:lvl>
    <w:lvl w:ilvl="4" w:tplc="04100019" w:tentative="1">
      <w:start w:val="1"/>
      <w:numFmt w:val="lowerLetter"/>
      <w:lvlText w:val="%5."/>
      <w:lvlJc w:val="left"/>
      <w:pPr>
        <w:ind w:left="5225" w:hanging="360"/>
      </w:pPr>
    </w:lvl>
    <w:lvl w:ilvl="5" w:tplc="0410001B" w:tentative="1">
      <w:start w:val="1"/>
      <w:numFmt w:val="lowerRoman"/>
      <w:lvlText w:val="%6."/>
      <w:lvlJc w:val="right"/>
      <w:pPr>
        <w:ind w:left="5945" w:hanging="180"/>
      </w:pPr>
    </w:lvl>
    <w:lvl w:ilvl="6" w:tplc="0410000F" w:tentative="1">
      <w:start w:val="1"/>
      <w:numFmt w:val="decimal"/>
      <w:lvlText w:val="%7."/>
      <w:lvlJc w:val="left"/>
      <w:pPr>
        <w:ind w:left="6665" w:hanging="360"/>
      </w:pPr>
    </w:lvl>
    <w:lvl w:ilvl="7" w:tplc="04100019" w:tentative="1">
      <w:start w:val="1"/>
      <w:numFmt w:val="lowerLetter"/>
      <w:lvlText w:val="%8."/>
      <w:lvlJc w:val="left"/>
      <w:pPr>
        <w:ind w:left="7385" w:hanging="360"/>
      </w:pPr>
    </w:lvl>
    <w:lvl w:ilvl="8" w:tplc="0410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8" w15:restartNumberingAfterBreak="0">
    <w:nsid w:val="481357AA"/>
    <w:multiLevelType w:val="hybridMultilevel"/>
    <w:tmpl w:val="CF2A1CD6"/>
    <w:lvl w:ilvl="0" w:tplc="04100017">
      <w:start w:val="1"/>
      <w:numFmt w:val="lowerLetter"/>
      <w:lvlText w:val="%1)"/>
      <w:lvlJc w:val="left"/>
      <w:pPr>
        <w:ind w:left="2345" w:hanging="360"/>
      </w:pPr>
    </w:lvl>
    <w:lvl w:ilvl="1" w:tplc="04100019" w:tentative="1">
      <w:start w:val="1"/>
      <w:numFmt w:val="lowerLetter"/>
      <w:lvlText w:val="%2."/>
      <w:lvlJc w:val="left"/>
      <w:pPr>
        <w:ind w:left="3065" w:hanging="360"/>
      </w:pPr>
    </w:lvl>
    <w:lvl w:ilvl="2" w:tplc="0410001B" w:tentative="1">
      <w:start w:val="1"/>
      <w:numFmt w:val="lowerRoman"/>
      <w:lvlText w:val="%3."/>
      <w:lvlJc w:val="right"/>
      <w:pPr>
        <w:ind w:left="3785" w:hanging="180"/>
      </w:pPr>
    </w:lvl>
    <w:lvl w:ilvl="3" w:tplc="0410000F" w:tentative="1">
      <w:start w:val="1"/>
      <w:numFmt w:val="decimal"/>
      <w:lvlText w:val="%4."/>
      <w:lvlJc w:val="left"/>
      <w:pPr>
        <w:ind w:left="4505" w:hanging="360"/>
      </w:pPr>
    </w:lvl>
    <w:lvl w:ilvl="4" w:tplc="04100019" w:tentative="1">
      <w:start w:val="1"/>
      <w:numFmt w:val="lowerLetter"/>
      <w:lvlText w:val="%5."/>
      <w:lvlJc w:val="left"/>
      <w:pPr>
        <w:ind w:left="5225" w:hanging="360"/>
      </w:pPr>
    </w:lvl>
    <w:lvl w:ilvl="5" w:tplc="0410001B" w:tentative="1">
      <w:start w:val="1"/>
      <w:numFmt w:val="lowerRoman"/>
      <w:lvlText w:val="%6."/>
      <w:lvlJc w:val="right"/>
      <w:pPr>
        <w:ind w:left="5945" w:hanging="180"/>
      </w:pPr>
    </w:lvl>
    <w:lvl w:ilvl="6" w:tplc="0410000F" w:tentative="1">
      <w:start w:val="1"/>
      <w:numFmt w:val="decimal"/>
      <w:lvlText w:val="%7."/>
      <w:lvlJc w:val="left"/>
      <w:pPr>
        <w:ind w:left="6665" w:hanging="360"/>
      </w:pPr>
    </w:lvl>
    <w:lvl w:ilvl="7" w:tplc="04100019" w:tentative="1">
      <w:start w:val="1"/>
      <w:numFmt w:val="lowerLetter"/>
      <w:lvlText w:val="%8."/>
      <w:lvlJc w:val="left"/>
      <w:pPr>
        <w:ind w:left="7385" w:hanging="360"/>
      </w:pPr>
    </w:lvl>
    <w:lvl w:ilvl="8" w:tplc="0410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9" w15:restartNumberingAfterBreak="0">
    <w:nsid w:val="4C9F3F97"/>
    <w:multiLevelType w:val="hybridMultilevel"/>
    <w:tmpl w:val="90521976"/>
    <w:lvl w:ilvl="0" w:tplc="04100017">
      <w:start w:val="1"/>
      <w:numFmt w:val="lowerLetter"/>
      <w:lvlText w:val="%1)"/>
      <w:lvlJc w:val="left"/>
      <w:pPr>
        <w:ind w:left="1146" w:hanging="360"/>
      </w:p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4F3278A4"/>
    <w:multiLevelType w:val="multilevel"/>
    <w:tmpl w:val="01F2F068"/>
    <w:name w:val="WW8Num343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trike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218" w:hanging="432"/>
      </w:p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11" w15:restartNumberingAfterBreak="0">
    <w:nsid w:val="581450DC"/>
    <w:multiLevelType w:val="hybridMultilevel"/>
    <w:tmpl w:val="90521976"/>
    <w:lvl w:ilvl="0" w:tplc="04100017">
      <w:start w:val="1"/>
      <w:numFmt w:val="lowerLetter"/>
      <w:lvlText w:val="%1)"/>
      <w:lvlJc w:val="left"/>
      <w:pPr>
        <w:ind w:left="1146" w:hanging="360"/>
      </w:p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60C36669"/>
    <w:multiLevelType w:val="hybridMultilevel"/>
    <w:tmpl w:val="2074422A"/>
    <w:lvl w:ilvl="0" w:tplc="4DE0192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8E034B"/>
    <w:multiLevelType w:val="hybridMultilevel"/>
    <w:tmpl w:val="01C066E2"/>
    <w:lvl w:ilvl="0" w:tplc="04100017">
      <w:start w:val="1"/>
      <w:numFmt w:val="lowerLetter"/>
      <w:lvlText w:val="%1)"/>
      <w:lvlJc w:val="left"/>
      <w:pPr>
        <w:ind w:left="644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EF145B"/>
    <w:multiLevelType w:val="multilevel"/>
    <w:tmpl w:val="3E7C7CB0"/>
    <w:name w:val="WW8Num3432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5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5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46" w:hanging="1440"/>
      </w:pPr>
      <w:rPr>
        <w:rFonts w:hint="default"/>
      </w:rPr>
    </w:lvl>
  </w:abstractNum>
  <w:abstractNum w:abstractNumId="15" w15:restartNumberingAfterBreak="0">
    <w:nsid w:val="69A35A50"/>
    <w:multiLevelType w:val="hybridMultilevel"/>
    <w:tmpl w:val="8C9CCD22"/>
    <w:lvl w:ilvl="0" w:tplc="880A92F6">
      <w:start w:val="1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A7F210D"/>
    <w:multiLevelType w:val="multilevel"/>
    <w:tmpl w:val="557AA0F2"/>
    <w:name w:val="WW8Num34322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5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5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46" w:hanging="1440"/>
      </w:pPr>
      <w:rPr>
        <w:rFonts w:hint="default"/>
      </w:rPr>
    </w:lvl>
  </w:abstractNum>
  <w:num w:numId="1">
    <w:abstractNumId w:val="10"/>
  </w:num>
  <w:num w:numId="2">
    <w:abstractNumId w:val="3"/>
  </w:num>
  <w:num w:numId="3">
    <w:abstractNumId w:val="6"/>
  </w:num>
  <w:num w:numId="4">
    <w:abstractNumId w:val="4"/>
  </w:num>
  <w:num w:numId="5">
    <w:abstractNumId w:val="13"/>
  </w:num>
  <w:num w:numId="6">
    <w:abstractNumId w:val="9"/>
  </w:num>
  <w:num w:numId="7">
    <w:abstractNumId w:val="11"/>
  </w:num>
  <w:num w:numId="8">
    <w:abstractNumId w:val="12"/>
  </w:num>
  <w:num w:numId="9">
    <w:abstractNumId w:val="15"/>
  </w:num>
  <w:num w:numId="10">
    <w:abstractNumId w:val="10"/>
  </w:num>
  <w:num w:numId="11">
    <w:abstractNumId w:val="5"/>
  </w:num>
  <w:num w:numId="12">
    <w:abstractNumId w:val="10"/>
  </w:num>
  <w:num w:numId="13">
    <w:abstractNumId w:val="10"/>
  </w:num>
  <w:num w:numId="14">
    <w:abstractNumId w:val="2"/>
  </w:num>
  <w:num w:numId="15">
    <w:abstractNumId w:val="8"/>
  </w:num>
  <w:num w:numId="16">
    <w:abstractNumId w:val="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E763C"/>
    <w:rsid w:val="00007D39"/>
    <w:rsid w:val="00015FDF"/>
    <w:rsid w:val="0003187D"/>
    <w:rsid w:val="00034108"/>
    <w:rsid w:val="0003668C"/>
    <w:rsid w:val="000465A1"/>
    <w:rsid w:val="00046A62"/>
    <w:rsid w:val="000554FA"/>
    <w:rsid w:val="0005606D"/>
    <w:rsid w:val="00063756"/>
    <w:rsid w:val="00074210"/>
    <w:rsid w:val="0008079E"/>
    <w:rsid w:val="00093536"/>
    <w:rsid w:val="00094445"/>
    <w:rsid w:val="000A1DF3"/>
    <w:rsid w:val="000A6497"/>
    <w:rsid w:val="000B02F3"/>
    <w:rsid w:val="000B1C5C"/>
    <w:rsid w:val="000B27CB"/>
    <w:rsid w:val="000B43D7"/>
    <w:rsid w:val="000B4B39"/>
    <w:rsid w:val="000C3A39"/>
    <w:rsid w:val="000C6911"/>
    <w:rsid w:val="000C745C"/>
    <w:rsid w:val="000D43EE"/>
    <w:rsid w:val="000E220F"/>
    <w:rsid w:val="000E2F64"/>
    <w:rsid w:val="000E3AE5"/>
    <w:rsid w:val="000E7CCC"/>
    <w:rsid w:val="000F2B88"/>
    <w:rsid w:val="000F53BF"/>
    <w:rsid w:val="000F5AE9"/>
    <w:rsid w:val="00105ED4"/>
    <w:rsid w:val="00111D4B"/>
    <w:rsid w:val="00111F67"/>
    <w:rsid w:val="0011623A"/>
    <w:rsid w:val="00133756"/>
    <w:rsid w:val="0014174E"/>
    <w:rsid w:val="001418CE"/>
    <w:rsid w:val="00141FCE"/>
    <w:rsid w:val="001423E4"/>
    <w:rsid w:val="001505CC"/>
    <w:rsid w:val="00151E9F"/>
    <w:rsid w:val="001871AA"/>
    <w:rsid w:val="00190463"/>
    <w:rsid w:val="001A6094"/>
    <w:rsid w:val="001B0EA1"/>
    <w:rsid w:val="001B2B1B"/>
    <w:rsid w:val="001C3AFA"/>
    <w:rsid w:val="001C3BB0"/>
    <w:rsid w:val="001D15CD"/>
    <w:rsid w:val="001D5304"/>
    <w:rsid w:val="001D5B4A"/>
    <w:rsid w:val="001E07E2"/>
    <w:rsid w:val="001E3F29"/>
    <w:rsid w:val="001E6D84"/>
    <w:rsid w:val="001F21F3"/>
    <w:rsid w:val="001F5325"/>
    <w:rsid w:val="00207217"/>
    <w:rsid w:val="00210140"/>
    <w:rsid w:val="002229CB"/>
    <w:rsid w:val="00226B66"/>
    <w:rsid w:val="00226C96"/>
    <w:rsid w:val="00227B73"/>
    <w:rsid w:val="002306CC"/>
    <w:rsid w:val="00261BA4"/>
    <w:rsid w:val="00262695"/>
    <w:rsid w:val="00262CE4"/>
    <w:rsid w:val="002654CA"/>
    <w:rsid w:val="0027431E"/>
    <w:rsid w:val="00277314"/>
    <w:rsid w:val="00280090"/>
    <w:rsid w:val="0029012A"/>
    <w:rsid w:val="0029286E"/>
    <w:rsid w:val="002A0846"/>
    <w:rsid w:val="002A11FF"/>
    <w:rsid w:val="002A2418"/>
    <w:rsid w:val="002A5764"/>
    <w:rsid w:val="002B044E"/>
    <w:rsid w:val="002B2B79"/>
    <w:rsid w:val="002B76B3"/>
    <w:rsid w:val="002C6DD3"/>
    <w:rsid w:val="002C7017"/>
    <w:rsid w:val="002C72F9"/>
    <w:rsid w:val="002D2299"/>
    <w:rsid w:val="002D6A58"/>
    <w:rsid w:val="002D7ED1"/>
    <w:rsid w:val="002E1FFE"/>
    <w:rsid w:val="002E3E6D"/>
    <w:rsid w:val="002E5557"/>
    <w:rsid w:val="0030132E"/>
    <w:rsid w:val="003018A9"/>
    <w:rsid w:val="003064E3"/>
    <w:rsid w:val="00312BAB"/>
    <w:rsid w:val="00313ECA"/>
    <w:rsid w:val="00316E6B"/>
    <w:rsid w:val="00321897"/>
    <w:rsid w:val="003318A0"/>
    <w:rsid w:val="0033422E"/>
    <w:rsid w:val="00335FE7"/>
    <w:rsid w:val="003437B6"/>
    <w:rsid w:val="003514FD"/>
    <w:rsid w:val="003569D3"/>
    <w:rsid w:val="0036321E"/>
    <w:rsid w:val="00375EC8"/>
    <w:rsid w:val="0038024F"/>
    <w:rsid w:val="00381796"/>
    <w:rsid w:val="00383E4D"/>
    <w:rsid w:val="00390729"/>
    <w:rsid w:val="003A28D2"/>
    <w:rsid w:val="003A5A57"/>
    <w:rsid w:val="003B29D0"/>
    <w:rsid w:val="003B695D"/>
    <w:rsid w:val="003C4DAB"/>
    <w:rsid w:val="003C76A5"/>
    <w:rsid w:val="003D3D8E"/>
    <w:rsid w:val="003D5D28"/>
    <w:rsid w:val="003E0752"/>
    <w:rsid w:val="003F1D1A"/>
    <w:rsid w:val="0040067B"/>
    <w:rsid w:val="00400E85"/>
    <w:rsid w:val="00402C60"/>
    <w:rsid w:val="0040570F"/>
    <w:rsid w:val="0041365D"/>
    <w:rsid w:val="004224DD"/>
    <w:rsid w:val="004225B1"/>
    <w:rsid w:val="00426E5B"/>
    <w:rsid w:val="0043176F"/>
    <w:rsid w:val="00435398"/>
    <w:rsid w:val="004425E1"/>
    <w:rsid w:val="0046081B"/>
    <w:rsid w:val="00464C14"/>
    <w:rsid w:val="004662BB"/>
    <w:rsid w:val="004764AE"/>
    <w:rsid w:val="00476EEB"/>
    <w:rsid w:val="00486028"/>
    <w:rsid w:val="00486586"/>
    <w:rsid w:val="00486B0C"/>
    <w:rsid w:val="00493BA0"/>
    <w:rsid w:val="004942DA"/>
    <w:rsid w:val="004D1BDC"/>
    <w:rsid w:val="004D3E10"/>
    <w:rsid w:val="004D5428"/>
    <w:rsid w:val="004D64D8"/>
    <w:rsid w:val="004E706A"/>
    <w:rsid w:val="004F3894"/>
    <w:rsid w:val="00506188"/>
    <w:rsid w:val="00507B2F"/>
    <w:rsid w:val="00507EF1"/>
    <w:rsid w:val="005154A2"/>
    <w:rsid w:val="00520D37"/>
    <w:rsid w:val="00521C91"/>
    <w:rsid w:val="0052467E"/>
    <w:rsid w:val="005277D6"/>
    <w:rsid w:val="0053038F"/>
    <w:rsid w:val="00533F5A"/>
    <w:rsid w:val="00537B77"/>
    <w:rsid w:val="005448B4"/>
    <w:rsid w:val="005506BB"/>
    <w:rsid w:val="00551327"/>
    <w:rsid w:val="00551F3C"/>
    <w:rsid w:val="00552045"/>
    <w:rsid w:val="0055657D"/>
    <w:rsid w:val="005566BA"/>
    <w:rsid w:val="00565D1C"/>
    <w:rsid w:val="00571DB0"/>
    <w:rsid w:val="005726B6"/>
    <w:rsid w:val="005745FA"/>
    <w:rsid w:val="005A0B82"/>
    <w:rsid w:val="005A174A"/>
    <w:rsid w:val="005A185C"/>
    <w:rsid w:val="005A414F"/>
    <w:rsid w:val="005B3E71"/>
    <w:rsid w:val="005C2BA0"/>
    <w:rsid w:val="005C3E6C"/>
    <w:rsid w:val="005C45CE"/>
    <w:rsid w:val="005D495A"/>
    <w:rsid w:val="005F0236"/>
    <w:rsid w:val="005F0D4C"/>
    <w:rsid w:val="005F1E0E"/>
    <w:rsid w:val="006124D0"/>
    <w:rsid w:val="006126DA"/>
    <w:rsid w:val="006134D2"/>
    <w:rsid w:val="006142BC"/>
    <w:rsid w:val="00615A9C"/>
    <w:rsid w:val="00621416"/>
    <w:rsid w:val="0062458A"/>
    <w:rsid w:val="00625B1D"/>
    <w:rsid w:val="006376B8"/>
    <w:rsid w:val="006431CC"/>
    <w:rsid w:val="0065486B"/>
    <w:rsid w:val="00656C6F"/>
    <w:rsid w:val="006628D4"/>
    <w:rsid w:val="006664CD"/>
    <w:rsid w:val="00667BDF"/>
    <w:rsid w:val="0067678A"/>
    <w:rsid w:val="00676BFB"/>
    <w:rsid w:val="00680322"/>
    <w:rsid w:val="00681EE6"/>
    <w:rsid w:val="00686A66"/>
    <w:rsid w:val="00687FBC"/>
    <w:rsid w:val="00692214"/>
    <w:rsid w:val="00695DDC"/>
    <w:rsid w:val="006A0F58"/>
    <w:rsid w:val="006A1850"/>
    <w:rsid w:val="006B0793"/>
    <w:rsid w:val="006B0E81"/>
    <w:rsid w:val="006C00F4"/>
    <w:rsid w:val="006C7088"/>
    <w:rsid w:val="006D082E"/>
    <w:rsid w:val="006D2900"/>
    <w:rsid w:val="006D2ECD"/>
    <w:rsid w:val="006D3039"/>
    <w:rsid w:val="006D7AE9"/>
    <w:rsid w:val="006E03E2"/>
    <w:rsid w:val="006E3A23"/>
    <w:rsid w:val="006E4BBF"/>
    <w:rsid w:val="00700A5C"/>
    <w:rsid w:val="007056F7"/>
    <w:rsid w:val="00707716"/>
    <w:rsid w:val="007107BA"/>
    <w:rsid w:val="00722B1C"/>
    <w:rsid w:val="00726C83"/>
    <w:rsid w:val="007354EE"/>
    <w:rsid w:val="007360DF"/>
    <w:rsid w:val="00744B1B"/>
    <w:rsid w:val="00747E21"/>
    <w:rsid w:val="00754C44"/>
    <w:rsid w:val="00755726"/>
    <w:rsid w:val="0075661C"/>
    <w:rsid w:val="007647C0"/>
    <w:rsid w:val="0076489F"/>
    <w:rsid w:val="00766E1C"/>
    <w:rsid w:val="00767200"/>
    <w:rsid w:val="0077471C"/>
    <w:rsid w:val="00782DAB"/>
    <w:rsid w:val="007856E7"/>
    <w:rsid w:val="0079074B"/>
    <w:rsid w:val="00795202"/>
    <w:rsid w:val="007A08E2"/>
    <w:rsid w:val="007A4C5A"/>
    <w:rsid w:val="007A7875"/>
    <w:rsid w:val="007B67F6"/>
    <w:rsid w:val="007C3D98"/>
    <w:rsid w:val="007C75C4"/>
    <w:rsid w:val="007E3C0B"/>
    <w:rsid w:val="00801069"/>
    <w:rsid w:val="008015E0"/>
    <w:rsid w:val="00813282"/>
    <w:rsid w:val="00820D0E"/>
    <w:rsid w:val="00822451"/>
    <w:rsid w:val="0082461C"/>
    <w:rsid w:val="008270BC"/>
    <w:rsid w:val="00834338"/>
    <w:rsid w:val="0084121F"/>
    <w:rsid w:val="008467C4"/>
    <w:rsid w:val="00846DB5"/>
    <w:rsid w:val="008474CC"/>
    <w:rsid w:val="0085172F"/>
    <w:rsid w:val="008528D9"/>
    <w:rsid w:val="008620FB"/>
    <w:rsid w:val="00863B17"/>
    <w:rsid w:val="0087632D"/>
    <w:rsid w:val="0088099A"/>
    <w:rsid w:val="00887229"/>
    <w:rsid w:val="0089064A"/>
    <w:rsid w:val="00896989"/>
    <w:rsid w:val="008A0C5B"/>
    <w:rsid w:val="008B443B"/>
    <w:rsid w:val="008C4FE4"/>
    <w:rsid w:val="008D42FF"/>
    <w:rsid w:val="008E1DC7"/>
    <w:rsid w:val="008E6011"/>
    <w:rsid w:val="008E7540"/>
    <w:rsid w:val="008F4104"/>
    <w:rsid w:val="008F7C8C"/>
    <w:rsid w:val="00904C1E"/>
    <w:rsid w:val="009366D2"/>
    <w:rsid w:val="00947E3F"/>
    <w:rsid w:val="00953145"/>
    <w:rsid w:val="00955CBC"/>
    <w:rsid w:val="00965F39"/>
    <w:rsid w:val="00972F6A"/>
    <w:rsid w:val="009829D1"/>
    <w:rsid w:val="00982ADF"/>
    <w:rsid w:val="00986784"/>
    <w:rsid w:val="00986FB1"/>
    <w:rsid w:val="00991F2C"/>
    <w:rsid w:val="009A0739"/>
    <w:rsid w:val="009B5F75"/>
    <w:rsid w:val="009C7009"/>
    <w:rsid w:val="009D2D90"/>
    <w:rsid w:val="009E15E4"/>
    <w:rsid w:val="009E763C"/>
    <w:rsid w:val="009F27EB"/>
    <w:rsid w:val="009F44E8"/>
    <w:rsid w:val="009F4E3A"/>
    <w:rsid w:val="00A0247F"/>
    <w:rsid w:val="00A04A22"/>
    <w:rsid w:val="00A079EC"/>
    <w:rsid w:val="00A126B2"/>
    <w:rsid w:val="00A12F50"/>
    <w:rsid w:val="00A21D50"/>
    <w:rsid w:val="00A22D32"/>
    <w:rsid w:val="00A24221"/>
    <w:rsid w:val="00A252C5"/>
    <w:rsid w:val="00A313AF"/>
    <w:rsid w:val="00A40D2A"/>
    <w:rsid w:val="00A47954"/>
    <w:rsid w:val="00A47AFE"/>
    <w:rsid w:val="00A50892"/>
    <w:rsid w:val="00A50DA1"/>
    <w:rsid w:val="00A55FD2"/>
    <w:rsid w:val="00A63415"/>
    <w:rsid w:val="00A824BB"/>
    <w:rsid w:val="00A84BAD"/>
    <w:rsid w:val="00A87261"/>
    <w:rsid w:val="00A90471"/>
    <w:rsid w:val="00A93E8B"/>
    <w:rsid w:val="00AA7F6F"/>
    <w:rsid w:val="00AB5255"/>
    <w:rsid w:val="00AC113A"/>
    <w:rsid w:val="00AC354C"/>
    <w:rsid w:val="00AD2A7D"/>
    <w:rsid w:val="00AD3B61"/>
    <w:rsid w:val="00AD749E"/>
    <w:rsid w:val="00AD770E"/>
    <w:rsid w:val="00AE17E2"/>
    <w:rsid w:val="00AE192C"/>
    <w:rsid w:val="00AE7118"/>
    <w:rsid w:val="00AE7750"/>
    <w:rsid w:val="00AF6BC7"/>
    <w:rsid w:val="00B064BD"/>
    <w:rsid w:val="00B1181F"/>
    <w:rsid w:val="00B11A8A"/>
    <w:rsid w:val="00B124B6"/>
    <w:rsid w:val="00B15D3D"/>
    <w:rsid w:val="00B16A8A"/>
    <w:rsid w:val="00B20A35"/>
    <w:rsid w:val="00B21210"/>
    <w:rsid w:val="00B223C4"/>
    <w:rsid w:val="00B23EEB"/>
    <w:rsid w:val="00B33616"/>
    <w:rsid w:val="00B33FCF"/>
    <w:rsid w:val="00B34F3F"/>
    <w:rsid w:val="00B4151F"/>
    <w:rsid w:val="00B42D2D"/>
    <w:rsid w:val="00B5489C"/>
    <w:rsid w:val="00B70A3C"/>
    <w:rsid w:val="00B7349E"/>
    <w:rsid w:val="00B74C05"/>
    <w:rsid w:val="00B77227"/>
    <w:rsid w:val="00B84EDC"/>
    <w:rsid w:val="00B85711"/>
    <w:rsid w:val="00B917E8"/>
    <w:rsid w:val="00B964D3"/>
    <w:rsid w:val="00B965E5"/>
    <w:rsid w:val="00BA1D90"/>
    <w:rsid w:val="00BA3378"/>
    <w:rsid w:val="00BB09DE"/>
    <w:rsid w:val="00BC7962"/>
    <w:rsid w:val="00BC7EA2"/>
    <w:rsid w:val="00BD20ED"/>
    <w:rsid w:val="00BD4014"/>
    <w:rsid w:val="00BD44EF"/>
    <w:rsid w:val="00BE1FEF"/>
    <w:rsid w:val="00BE242B"/>
    <w:rsid w:val="00BE24B7"/>
    <w:rsid w:val="00BE3143"/>
    <w:rsid w:val="00BE42DD"/>
    <w:rsid w:val="00BF2109"/>
    <w:rsid w:val="00BF2C39"/>
    <w:rsid w:val="00BF7ABF"/>
    <w:rsid w:val="00C011C2"/>
    <w:rsid w:val="00C0140E"/>
    <w:rsid w:val="00C02C2E"/>
    <w:rsid w:val="00C05A80"/>
    <w:rsid w:val="00C061F7"/>
    <w:rsid w:val="00C0747A"/>
    <w:rsid w:val="00C07C78"/>
    <w:rsid w:val="00C13B8C"/>
    <w:rsid w:val="00C20699"/>
    <w:rsid w:val="00C20968"/>
    <w:rsid w:val="00C27EB5"/>
    <w:rsid w:val="00C364B9"/>
    <w:rsid w:val="00C465D9"/>
    <w:rsid w:val="00C474C6"/>
    <w:rsid w:val="00C53D8F"/>
    <w:rsid w:val="00C57098"/>
    <w:rsid w:val="00C62698"/>
    <w:rsid w:val="00C728E9"/>
    <w:rsid w:val="00C87812"/>
    <w:rsid w:val="00C96FE8"/>
    <w:rsid w:val="00CA1CDA"/>
    <w:rsid w:val="00CA28AF"/>
    <w:rsid w:val="00CA4EB1"/>
    <w:rsid w:val="00CA5CCE"/>
    <w:rsid w:val="00CB0C05"/>
    <w:rsid w:val="00CB1316"/>
    <w:rsid w:val="00CB4E04"/>
    <w:rsid w:val="00CC3316"/>
    <w:rsid w:val="00CC35B4"/>
    <w:rsid w:val="00CC6D00"/>
    <w:rsid w:val="00CC7363"/>
    <w:rsid w:val="00CD08B5"/>
    <w:rsid w:val="00CD5E42"/>
    <w:rsid w:val="00CE1341"/>
    <w:rsid w:val="00D0004D"/>
    <w:rsid w:val="00D04D87"/>
    <w:rsid w:val="00D123A3"/>
    <w:rsid w:val="00D15B0E"/>
    <w:rsid w:val="00D16473"/>
    <w:rsid w:val="00D2178C"/>
    <w:rsid w:val="00D24F49"/>
    <w:rsid w:val="00D250E6"/>
    <w:rsid w:val="00D33A98"/>
    <w:rsid w:val="00D4222E"/>
    <w:rsid w:val="00D43A9A"/>
    <w:rsid w:val="00D455C3"/>
    <w:rsid w:val="00D46091"/>
    <w:rsid w:val="00D4744D"/>
    <w:rsid w:val="00D51F1E"/>
    <w:rsid w:val="00D55F0C"/>
    <w:rsid w:val="00D561E1"/>
    <w:rsid w:val="00D6064C"/>
    <w:rsid w:val="00D63DF6"/>
    <w:rsid w:val="00D66278"/>
    <w:rsid w:val="00D82FF0"/>
    <w:rsid w:val="00D8682A"/>
    <w:rsid w:val="00D943DB"/>
    <w:rsid w:val="00DA1462"/>
    <w:rsid w:val="00DA3654"/>
    <w:rsid w:val="00DA57DB"/>
    <w:rsid w:val="00DA63AB"/>
    <w:rsid w:val="00DB080C"/>
    <w:rsid w:val="00DC0E07"/>
    <w:rsid w:val="00DC4C17"/>
    <w:rsid w:val="00DD135F"/>
    <w:rsid w:val="00DD1DE3"/>
    <w:rsid w:val="00DD48D4"/>
    <w:rsid w:val="00DD6858"/>
    <w:rsid w:val="00DD7316"/>
    <w:rsid w:val="00DE22B8"/>
    <w:rsid w:val="00DF172F"/>
    <w:rsid w:val="00E03325"/>
    <w:rsid w:val="00E03392"/>
    <w:rsid w:val="00E0552E"/>
    <w:rsid w:val="00E1035D"/>
    <w:rsid w:val="00E15F27"/>
    <w:rsid w:val="00E16A36"/>
    <w:rsid w:val="00E16D61"/>
    <w:rsid w:val="00E20B4D"/>
    <w:rsid w:val="00E25B69"/>
    <w:rsid w:val="00E301A8"/>
    <w:rsid w:val="00E33A43"/>
    <w:rsid w:val="00E417C4"/>
    <w:rsid w:val="00E63128"/>
    <w:rsid w:val="00E74ED6"/>
    <w:rsid w:val="00E76028"/>
    <w:rsid w:val="00E8470D"/>
    <w:rsid w:val="00EA41BC"/>
    <w:rsid w:val="00EA5573"/>
    <w:rsid w:val="00EA6357"/>
    <w:rsid w:val="00EB2644"/>
    <w:rsid w:val="00EB4245"/>
    <w:rsid w:val="00EB7BF5"/>
    <w:rsid w:val="00EC1268"/>
    <w:rsid w:val="00EC6511"/>
    <w:rsid w:val="00EE3C87"/>
    <w:rsid w:val="00EE47C0"/>
    <w:rsid w:val="00EF2BCE"/>
    <w:rsid w:val="00EF6E9B"/>
    <w:rsid w:val="00F226FF"/>
    <w:rsid w:val="00F311C0"/>
    <w:rsid w:val="00F353BF"/>
    <w:rsid w:val="00F357E5"/>
    <w:rsid w:val="00F4024B"/>
    <w:rsid w:val="00F45DE8"/>
    <w:rsid w:val="00F46A0C"/>
    <w:rsid w:val="00F46F70"/>
    <w:rsid w:val="00F5552D"/>
    <w:rsid w:val="00F632B1"/>
    <w:rsid w:val="00F64738"/>
    <w:rsid w:val="00F664AD"/>
    <w:rsid w:val="00F67C7C"/>
    <w:rsid w:val="00F70823"/>
    <w:rsid w:val="00F71FBD"/>
    <w:rsid w:val="00F72331"/>
    <w:rsid w:val="00F74132"/>
    <w:rsid w:val="00F84B3E"/>
    <w:rsid w:val="00F8783B"/>
    <w:rsid w:val="00F91328"/>
    <w:rsid w:val="00F93B43"/>
    <w:rsid w:val="00F964D0"/>
    <w:rsid w:val="00F97777"/>
    <w:rsid w:val="00FA2D64"/>
    <w:rsid w:val="00FA526B"/>
    <w:rsid w:val="00FA64F1"/>
    <w:rsid w:val="00FB18F1"/>
    <w:rsid w:val="00FC4FD7"/>
    <w:rsid w:val="00FC7F26"/>
    <w:rsid w:val="00FD1F68"/>
    <w:rsid w:val="00FE31FA"/>
    <w:rsid w:val="00FE61C8"/>
    <w:rsid w:val="00FF1C0E"/>
    <w:rsid w:val="00FF3862"/>
    <w:rsid w:val="00FF6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BFAC953"/>
  <w15:docId w15:val="{9F2FCD2B-C389-4470-87C9-8651B711A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E763C"/>
    <w:pPr>
      <w:spacing w:after="0" w:line="240" w:lineRule="auto"/>
      <w:jc w:val="both"/>
    </w:pPr>
    <w:rPr>
      <w:rFonts w:ascii="Calibri" w:eastAsia="Times New Roman" w:hAnsi="Calibri" w:cs="Times New Roman"/>
      <w:sz w:val="20"/>
      <w:szCs w:val="20"/>
      <w:lang w:eastAsia="it-IT"/>
    </w:rPr>
  </w:style>
  <w:style w:type="paragraph" w:styleId="Titolo1">
    <w:name w:val="heading 1"/>
    <w:aliases w:val="Parte,par. 1.1"/>
    <w:basedOn w:val="Titolo2"/>
    <w:next w:val="Normale"/>
    <w:link w:val="Titolo1Carattere"/>
    <w:autoRedefine/>
    <w:uiPriority w:val="9"/>
    <w:qFormat/>
    <w:rsid w:val="009D2D90"/>
    <w:pPr>
      <w:widowControl w:val="0"/>
      <w:shd w:val="clear" w:color="auto" w:fill="C6D9F1"/>
      <w:spacing w:after="120"/>
      <w:jc w:val="center"/>
      <w:outlineLvl w:val="0"/>
    </w:pPr>
    <w:rPr>
      <w:rFonts w:cs="Arial"/>
      <w:kern w:val="32"/>
      <w:sz w:val="28"/>
      <w:szCs w:val="21"/>
    </w:rPr>
  </w:style>
  <w:style w:type="paragraph" w:styleId="Titolo2">
    <w:name w:val="heading 2"/>
    <w:aliases w:val="Articoli"/>
    <w:next w:val="Normale"/>
    <w:link w:val="Titolo2Carattere"/>
    <w:autoRedefine/>
    <w:qFormat/>
    <w:rsid w:val="00F97777"/>
    <w:pPr>
      <w:shd w:val="clear" w:color="auto" w:fill="DEEAF6" w:themeFill="accent1" w:themeFillTint="33"/>
      <w:spacing w:after="240" w:line="240" w:lineRule="auto"/>
      <w:ind w:left="360" w:hanging="360"/>
      <w:outlineLvl w:val="1"/>
    </w:pPr>
    <w:rPr>
      <w:rFonts w:ascii="Calibri" w:eastAsia="Calibri" w:hAnsi="Calibri" w:cs="Calibri"/>
      <w:b/>
      <w:bCs/>
      <w:szCs w:val="20"/>
    </w:rPr>
  </w:style>
  <w:style w:type="paragraph" w:styleId="Titolo7">
    <w:name w:val="heading 7"/>
    <w:basedOn w:val="Normale"/>
    <w:link w:val="Titolo7Carattere"/>
    <w:uiPriority w:val="1"/>
    <w:qFormat/>
    <w:rsid w:val="009E763C"/>
    <w:pPr>
      <w:widowControl w:val="0"/>
      <w:spacing w:before="51"/>
      <w:ind w:left="172"/>
      <w:jc w:val="left"/>
      <w:outlineLvl w:val="6"/>
    </w:pPr>
    <w:rPr>
      <w:rFonts w:eastAsia="Calibri" w:cstheme="minorBidi"/>
      <w:b/>
      <w:bCs/>
      <w:sz w:val="24"/>
      <w:szCs w:val="24"/>
      <w:lang w:val="en-US" w:eastAsia="en-US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rsid w:val="009E763C"/>
    <w:rPr>
      <w:color w:val="0000FF"/>
      <w:u w:val="single"/>
    </w:rPr>
  </w:style>
  <w:style w:type="paragraph" w:styleId="Nessunaspaziatura">
    <w:name w:val="No Spacing"/>
    <w:uiPriority w:val="1"/>
    <w:qFormat/>
    <w:rsid w:val="009E763C"/>
    <w:pPr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eastAsia="it-IT"/>
    </w:rPr>
  </w:style>
  <w:style w:type="character" w:customStyle="1" w:styleId="Titolo7Carattere">
    <w:name w:val="Titolo 7 Carattere"/>
    <w:basedOn w:val="Carpredefinitoparagrafo"/>
    <w:link w:val="Titolo7"/>
    <w:uiPriority w:val="1"/>
    <w:rsid w:val="009E763C"/>
    <w:rPr>
      <w:rFonts w:ascii="Calibri" w:eastAsia="Calibri" w:hAnsi="Calibri"/>
      <w:b/>
      <w:bCs/>
      <w:sz w:val="24"/>
      <w:szCs w:val="24"/>
      <w:lang w:val="en-US"/>
    </w:rPr>
  </w:style>
  <w:style w:type="table" w:styleId="Grigliatabella">
    <w:name w:val="Table Grid"/>
    <w:basedOn w:val="Tabellanormale"/>
    <w:uiPriority w:val="39"/>
    <w:rsid w:val="009E763C"/>
    <w:pPr>
      <w:widowControl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9E763C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9E763C"/>
    <w:pPr>
      <w:widowControl w:val="0"/>
      <w:jc w:val="left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Paragrafoelenco">
    <w:name w:val="List Paragraph"/>
    <w:basedOn w:val="Normale"/>
    <w:link w:val="ParagrafoelencoCarattere"/>
    <w:uiPriority w:val="34"/>
    <w:qFormat/>
    <w:rsid w:val="009E763C"/>
    <w:pPr>
      <w:widowControl w:val="0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Corpodeltesto2">
    <w:name w:val="Body Text 2"/>
    <w:basedOn w:val="Normale"/>
    <w:link w:val="Corpodeltesto2Carattere"/>
    <w:semiHidden/>
    <w:unhideWhenUsed/>
    <w:rsid w:val="009E763C"/>
    <w:pPr>
      <w:spacing w:after="120" w:line="480" w:lineRule="auto"/>
    </w:pPr>
    <w:rPr>
      <w:rFonts w:ascii="Times New Roman" w:hAnsi="Times New Roman"/>
      <w:sz w:val="22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9E763C"/>
    <w:rPr>
      <w:rFonts w:ascii="Times New Roman" w:eastAsia="Times New Roman" w:hAnsi="Times New Roman" w:cs="Times New Roman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unhideWhenUsed/>
    <w:rsid w:val="009E763C"/>
    <w:pPr>
      <w:widowControl w:val="0"/>
      <w:spacing w:after="120"/>
      <w:jc w:val="left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9E763C"/>
    <w:rPr>
      <w:lang w:val="en-US"/>
    </w:rPr>
  </w:style>
  <w:style w:type="paragraph" w:customStyle="1" w:styleId="paragrafopuntato">
    <w:name w:val="paragrafo puntato"/>
    <w:basedOn w:val="Normale"/>
    <w:qFormat/>
    <w:rsid w:val="009E763C"/>
    <w:pPr>
      <w:spacing w:before="360" w:after="240"/>
    </w:pPr>
    <w:rPr>
      <w:rFonts w:ascii="Times New Roman" w:hAnsi="Times New Roman"/>
      <w:i/>
      <w:sz w:val="24"/>
      <w:szCs w:val="24"/>
      <w:lang w:eastAsia="en-US"/>
    </w:rPr>
  </w:style>
  <w:style w:type="paragraph" w:customStyle="1" w:styleId="Style0">
    <w:name w:val="Style0"/>
    <w:rsid w:val="009E763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 w:val="24"/>
      <w:szCs w:val="20"/>
      <w:lang w:eastAsia="it-IT"/>
    </w:rPr>
  </w:style>
  <w:style w:type="paragraph" w:styleId="Intestazione">
    <w:name w:val="header"/>
    <w:basedOn w:val="Normale"/>
    <w:link w:val="IntestazioneCarattere"/>
    <w:unhideWhenUsed/>
    <w:rsid w:val="009E763C"/>
    <w:pPr>
      <w:widowControl w:val="0"/>
      <w:tabs>
        <w:tab w:val="center" w:pos="4819"/>
        <w:tab w:val="right" w:pos="9638"/>
      </w:tabs>
      <w:jc w:val="left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E763C"/>
    <w:rPr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9E763C"/>
    <w:pPr>
      <w:widowControl w:val="0"/>
      <w:tabs>
        <w:tab w:val="center" w:pos="4819"/>
        <w:tab w:val="right" w:pos="9638"/>
      </w:tabs>
      <w:jc w:val="left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763C"/>
    <w:rPr>
      <w:lang w:val="en-US"/>
    </w:rPr>
  </w:style>
  <w:style w:type="character" w:customStyle="1" w:styleId="Titolo2Carattere">
    <w:name w:val="Titolo 2 Carattere"/>
    <w:aliases w:val="Articoli Carattere"/>
    <w:basedOn w:val="Carpredefinitoparagrafo"/>
    <w:link w:val="Titolo2"/>
    <w:rsid w:val="00F97777"/>
    <w:rPr>
      <w:rFonts w:ascii="Calibri" w:eastAsia="Calibri" w:hAnsi="Calibri" w:cs="Calibri"/>
      <w:b/>
      <w:bCs/>
      <w:szCs w:val="20"/>
      <w:shd w:val="clear" w:color="auto" w:fill="DEEAF6" w:themeFill="accent1" w:themeFillTint="33"/>
    </w:rPr>
  </w:style>
  <w:style w:type="character" w:customStyle="1" w:styleId="Titolo1Carattere">
    <w:name w:val="Titolo 1 Carattere"/>
    <w:aliases w:val="Parte Carattere,par. 1.1 Carattere"/>
    <w:basedOn w:val="Carpredefinitoparagrafo"/>
    <w:link w:val="Titolo1"/>
    <w:uiPriority w:val="9"/>
    <w:rsid w:val="009D2D90"/>
    <w:rPr>
      <w:rFonts w:ascii="Calibri" w:eastAsia="Calibri" w:hAnsi="Calibri" w:cs="Arial"/>
      <w:b/>
      <w:bCs/>
      <w:kern w:val="32"/>
      <w:sz w:val="28"/>
      <w:szCs w:val="21"/>
      <w:shd w:val="clear" w:color="auto" w:fill="C6D9F1"/>
    </w:rPr>
  </w:style>
  <w:style w:type="character" w:styleId="Rimandocommento">
    <w:name w:val="annotation reference"/>
    <w:basedOn w:val="Carpredefinitoparagrafo"/>
    <w:uiPriority w:val="99"/>
    <w:semiHidden/>
    <w:unhideWhenUsed/>
    <w:rsid w:val="009D2D9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9D2D90"/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9D2D90"/>
    <w:rPr>
      <w:rFonts w:ascii="Calibri" w:eastAsia="Times New Roman" w:hAnsi="Calibri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D2D9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D2D90"/>
    <w:rPr>
      <w:rFonts w:ascii="Calibri" w:eastAsia="Times New Roman" w:hAnsi="Calibri" w:cs="Times New Roman"/>
      <w:b/>
      <w:bCs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D2D90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D2D90"/>
    <w:rPr>
      <w:rFonts w:ascii="Segoe UI" w:eastAsia="Times New Roman" w:hAnsi="Segoe UI" w:cs="Segoe UI"/>
      <w:sz w:val="18"/>
      <w:szCs w:val="18"/>
      <w:lang w:eastAsia="it-IT"/>
    </w:rPr>
  </w:style>
  <w:style w:type="paragraph" w:customStyle="1" w:styleId="Stile1">
    <w:name w:val="Stile1"/>
    <w:basedOn w:val="Titolo1"/>
    <w:link w:val="Stile1Carattere"/>
    <w:qFormat/>
    <w:rsid w:val="0082461C"/>
    <w:pPr>
      <w:keepNext/>
      <w:keepLines/>
      <w:widowControl/>
      <w:shd w:val="clear" w:color="auto" w:fill="auto"/>
      <w:spacing w:before="400" w:after="40"/>
      <w:ind w:left="432" w:hanging="432"/>
      <w:jc w:val="both"/>
    </w:pPr>
    <w:rPr>
      <w:rFonts w:ascii="Arial" w:eastAsia="SimSun" w:hAnsi="Arial" w:cs="Times New Roman"/>
      <w:bCs w:val="0"/>
      <w:caps/>
      <w:kern w:val="0"/>
      <w:sz w:val="24"/>
      <w:szCs w:val="24"/>
      <w:lang w:eastAsia="it-IT"/>
    </w:rPr>
  </w:style>
  <w:style w:type="character" w:customStyle="1" w:styleId="Stile1Carattere">
    <w:name w:val="Stile1 Carattere"/>
    <w:basedOn w:val="Carpredefinitoparagrafo"/>
    <w:link w:val="Stile1"/>
    <w:rsid w:val="0082461C"/>
    <w:rPr>
      <w:rFonts w:ascii="Arial" w:eastAsia="SimSun" w:hAnsi="Arial" w:cs="Times New Roman"/>
      <w:b/>
      <w:caps/>
      <w:sz w:val="24"/>
      <w:szCs w:val="24"/>
      <w:lang w:eastAsia="it-IT"/>
    </w:rPr>
  </w:style>
  <w:style w:type="character" w:customStyle="1" w:styleId="ParagrafoelencoCarattere">
    <w:name w:val="Paragrafo elenco Carattere"/>
    <w:link w:val="Paragrafoelenco"/>
    <w:uiPriority w:val="34"/>
    <w:rsid w:val="0082461C"/>
    <w:rPr>
      <w:lang w:val="en-US"/>
    </w:rPr>
  </w:style>
  <w:style w:type="paragraph" w:styleId="Revisione">
    <w:name w:val="Revision"/>
    <w:hidden/>
    <w:uiPriority w:val="99"/>
    <w:semiHidden/>
    <w:rsid w:val="00D123A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9B5F75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9B5F75"/>
    <w:rPr>
      <w:rFonts w:ascii="Calibri" w:eastAsia="Times New Roman" w:hAnsi="Calibri" w:cs="Times New Roman"/>
      <w:sz w:val="20"/>
      <w:szCs w:val="20"/>
      <w:lang w:eastAsia="it-IT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6142BC"/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6142BC"/>
    <w:rPr>
      <w:rFonts w:ascii="Tahoma" w:eastAsia="Times New Roman" w:hAnsi="Tahoma" w:cs="Tahoma"/>
      <w:sz w:val="16"/>
      <w:szCs w:val="16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7354EE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7354EE"/>
    <w:rPr>
      <w:rFonts w:ascii="Calibri" w:eastAsia="Times New Roman" w:hAnsi="Calibri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7354EE"/>
    <w:rPr>
      <w:vertAlign w:val="superscript"/>
    </w:rPr>
  </w:style>
  <w:style w:type="numbering" w:styleId="111111">
    <w:name w:val="Outline List 2"/>
    <w:basedOn w:val="Nessunelenco"/>
    <w:uiPriority w:val="99"/>
    <w:semiHidden/>
    <w:unhideWhenUsed/>
    <w:rsid w:val="00210140"/>
    <w:pPr>
      <w:numPr>
        <w:numId w:val="4"/>
      </w:numPr>
    </w:pPr>
  </w:style>
  <w:style w:type="paragraph" w:customStyle="1" w:styleId="Paragrafo">
    <w:name w:val="Paragrafo"/>
    <w:basedOn w:val="Titolo2"/>
    <w:link w:val="ParagrafoCarattere"/>
    <w:qFormat/>
    <w:rsid w:val="00375EC8"/>
    <w:pPr>
      <w:numPr>
        <w:ilvl w:val="1"/>
      </w:numPr>
      <w:shd w:val="clear" w:color="auto" w:fill="auto"/>
      <w:spacing w:after="0"/>
      <w:ind w:left="360" w:hanging="360"/>
    </w:pPr>
    <w:rPr>
      <w:u w:val="single"/>
    </w:rPr>
  </w:style>
  <w:style w:type="character" w:customStyle="1" w:styleId="ParagrafoCarattere">
    <w:name w:val="Paragrafo Carattere"/>
    <w:basedOn w:val="Titolo2Carattere"/>
    <w:link w:val="Paragrafo"/>
    <w:rsid w:val="00375EC8"/>
    <w:rPr>
      <w:rFonts w:ascii="Calibri" w:eastAsia="Calibri" w:hAnsi="Calibri" w:cs="Calibri"/>
      <w:b/>
      <w:bCs/>
      <w:sz w:val="20"/>
      <w:szCs w:val="20"/>
      <w:u w:val="single"/>
      <w:shd w:val="clear" w:color="auto" w:fill="DEEAF6" w:themeFill="accent1" w:themeFillTint="33"/>
    </w:rPr>
  </w:style>
  <w:style w:type="paragraph" w:customStyle="1" w:styleId="Default">
    <w:name w:val="Default"/>
    <w:rsid w:val="00986FB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847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1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9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hyperlink" Target="https://eur-lex.europa.eu/collection/eu-law/treaties/treaties-force.html?locale=it" TargetMode="Externa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0E7B015B0AFB1428FC8B0DBA95DF4AD" ma:contentTypeVersion="12" ma:contentTypeDescription="Creare un nuovo documento." ma:contentTypeScope="" ma:versionID="0ec413413ff0a23346630e3dfc91320f">
  <xsd:schema xmlns:xsd="http://www.w3.org/2001/XMLSchema" xmlns:xs="http://www.w3.org/2001/XMLSchema" xmlns:p="http://schemas.microsoft.com/office/2006/metadata/properties" xmlns:ns2="2cdb4f23-5a21-4d64-9186-fc929761a370" xmlns:ns3="1df593e3-a293-4824-b3b1-cfc3593f1a29" targetNamespace="http://schemas.microsoft.com/office/2006/metadata/properties" ma:root="true" ma:fieldsID="3e4bc85b07a28f7cc160b9f543a42297" ns2:_="" ns3:_="">
    <xsd:import namespace="2cdb4f23-5a21-4d64-9186-fc929761a370"/>
    <xsd:import namespace="1df593e3-a293-4824-b3b1-cfc3593f1a2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db4f23-5a21-4d64-9186-fc929761a3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f593e3-a293-4824-b3b1-cfc3593f1a2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3AF7A-21FC-4454-8F7C-3300550654C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2785EFB-4C51-4843-BCF7-98071646C71B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2cdb4f23-5a21-4d64-9186-fc929761a370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C7A17021-6115-493F-A354-52F5DB47EA03}"/>
</file>

<file path=customXml/itemProps4.xml><?xml version="1.0" encoding="utf-8"?>
<ds:datastoreItem xmlns:ds="http://schemas.openxmlformats.org/officeDocument/2006/customXml" ds:itemID="{7DD3DFA7-FACA-467C-BBBF-AAEA1B8103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1674</TotalTime>
  <Pages>1</Pages>
  <Words>135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 Visca</dc:creator>
  <cp:keywords/>
  <dc:description/>
  <cp:lastModifiedBy>Silvia</cp:lastModifiedBy>
  <cp:revision>124</cp:revision>
  <cp:lastPrinted>2019-01-14T09:35:00Z</cp:lastPrinted>
  <dcterms:created xsi:type="dcterms:W3CDTF">2018-12-03T16:35:00Z</dcterms:created>
  <dcterms:modified xsi:type="dcterms:W3CDTF">2021-02-26T15:23:00Z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0x010100C0E7B015B0AFB1428FC8B0DBA95DF4AD</vt:lpwstr>
  </property>
</Properties>
</file>